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44" w:rsidRPr="00B53A6F" w:rsidRDefault="00CA2597" w:rsidP="00B53A6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3A6F">
        <w:rPr>
          <w:rFonts w:ascii="Times New Roman" w:hAnsi="Times New Roman" w:cs="Times New Roman"/>
          <w:b/>
          <w:sz w:val="44"/>
          <w:szCs w:val="44"/>
        </w:rPr>
        <w:t>ТУБЕРКУЛЁЗ – ГЛОБАЛЬНАЯ ПРОБЛЕМА.</w:t>
      </w:r>
    </w:p>
    <w:p w:rsidR="00CA2597" w:rsidRPr="00836A48" w:rsidRDefault="00CA2597" w:rsidP="00CA25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A2597" w:rsidRPr="00B53A6F" w:rsidRDefault="00CA2597" w:rsidP="00CA2597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53A6F">
        <w:rPr>
          <w:rFonts w:ascii="Times New Roman" w:hAnsi="Times New Roman" w:cs="Times New Roman"/>
          <w:sz w:val="36"/>
          <w:szCs w:val="36"/>
        </w:rPr>
        <w:t>Туберкулёз – инфекционное заболевание, характеризующееся хроническим течением, поражением различных органов, в первую очередь лёгких, а также мозга, почек, кишечника, костей и суставов.</w:t>
      </w:r>
    </w:p>
    <w:p w:rsidR="00CA2597" w:rsidRPr="00B53A6F" w:rsidRDefault="00CA2597" w:rsidP="00CA2597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53A6F">
        <w:rPr>
          <w:rFonts w:ascii="Times New Roman" w:hAnsi="Times New Roman" w:cs="Times New Roman"/>
          <w:sz w:val="36"/>
          <w:szCs w:val="36"/>
        </w:rPr>
        <w:t>Заболеваемость туберкулёзом имеет ежегодную тенденцию роста. От туберкулёза ежегодно погибает до 3 млн. человек в мире, что значительно больше, чем при любой другой инфекции, в т.ч. СПИД.</w:t>
      </w:r>
    </w:p>
    <w:p w:rsidR="00CA2597" w:rsidRPr="00B53A6F" w:rsidRDefault="00CA2597" w:rsidP="00CA2597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53A6F">
        <w:rPr>
          <w:rFonts w:ascii="Times New Roman" w:hAnsi="Times New Roman" w:cs="Times New Roman"/>
          <w:sz w:val="36"/>
          <w:szCs w:val="36"/>
        </w:rPr>
        <w:t xml:space="preserve">Возбудители туберкулёза (микробактерии) очень устойчивы во внешней среде. В высушенном виде месяцами сохраняются на различных объектах и при образовании пыли, </w:t>
      </w:r>
      <w:r w:rsidR="00836A48" w:rsidRPr="00B53A6F">
        <w:rPr>
          <w:rFonts w:ascii="Times New Roman" w:hAnsi="Times New Roman" w:cs="Times New Roman"/>
          <w:sz w:val="36"/>
          <w:szCs w:val="36"/>
        </w:rPr>
        <w:t xml:space="preserve">поднимающейся с поверхностей, могут </w:t>
      </w:r>
      <w:proofErr w:type="gramStart"/>
      <w:r w:rsidR="00836A48" w:rsidRPr="00B53A6F">
        <w:rPr>
          <w:rFonts w:ascii="Times New Roman" w:hAnsi="Times New Roman" w:cs="Times New Roman"/>
          <w:sz w:val="36"/>
          <w:szCs w:val="36"/>
        </w:rPr>
        <w:t>находится</w:t>
      </w:r>
      <w:proofErr w:type="gramEnd"/>
      <w:r w:rsidR="00836A48" w:rsidRPr="00B53A6F">
        <w:rPr>
          <w:rFonts w:ascii="Times New Roman" w:hAnsi="Times New Roman" w:cs="Times New Roman"/>
          <w:sz w:val="36"/>
          <w:szCs w:val="36"/>
        </w:rPr>
        <w:t xml:space="preserve"> в ней в жизнеспособном состоянии.</w:t>
      </w:r>
    </w:p>
    <w:p w:rsidR="00836A48" w:rsidRPr="00B53A6F" w:rsidRDefault="00836A48" w:rsidP="00CA2597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53A6F">
        <w:rPr>
          <w:rFonts w:ascii="Times New Roman" w:hAnsi="Times New Roman" w:cs="Times New Roman"/>
          <w:sz w:val="36"/>
          <w:szCs w:val="36"/>
        </w:rPr>
        <w:t>Заражение происходит воздушно-капельным путём, именно поэтому первичный очаг развивается чаще всего в дыхательной системе.</w:t>
      </w:r>
    </w:p>
    <w:p w:rsidR="00836A48" w:rsidRPr="00B53A6F" w:rsidRDefault="00836A48" w:rsidP="00CA2597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53A6F">
        <w:rPr>
          <w:rFonts w:ascii="Times New Roman" w:hAnsi="Times New Roman" w:cs="Times New Roman"/>
          <w:sz w:val="36"/>
          <w:szCs w:val="36"/>
        </w:rPr>
        <w:t>При его активизации возможно посл</w:t>
      </w:r>
      <w:r w:rsidR="00B53A6F" w:rsidRPr="00B53A6F">
        <w:rPr>
          <w:rFonts w:ascii="Times New Roman" w:hAnsi="Times New Roman" w:cs="Times New Roman"/>
          <w:sz w:val="36"/>
          <w:szCs w:val="36"/>
        </w:rPr>
        <w:t>едующее развитие острого или хро</w:t>
      </w:r>
      <w:r w:rsidRPr="00B53A6F">
        <w:rPr>
          <w:rFonts w:ascii="Times New Roman" w:hAnsi="Times New Roman" w:cs="Times New Roman"/>
          <w:sz w:val="36"/>
          <w:szCs w:val="36"/>
        </w:rPr>
        <w:t>нического процесса, который сопровождается периодическим или постоянным выделением возбудителя во внешнюю среду. Поэтому существует достаточно много н</w:t>
      </w:r>
      <w:r w:rsidR="00B53A6F" w:rsidRPr="00B53A6F">
        <w:rPr>
          <w:rFonts w:ascii="Times New Roman" w:hAnsi="Times New Roman" w:cs="Times New Roman"/>
          <w:sz w:val="36"/>
          <w:szCs w:val="36"/>
        </w:rPr>
        <w:t>евыявленных источников инфекции, п</w:t>
      </w:r>
      <w:r w:rsidRPr="00B53A6F">
        <w:rPr>
          <w:rFonts w:ascii="Times New Roman" w:hAnsi="Times New Roman" w:cs="Times New Roman"/>
          <w:sz w:val="36"/>
          <w:szCs w:val="36"/>
        </w:rPr>
        <w:t>редставляющих серьёзную эпидемическую угрозу.</w:t>
      </w:r>
    </w:p>
    <w:p w:rsidR="00836A48" w:rsidRPr="00B53A6F" w:rsidRDefault="00836A48" w:rsidP="00CA2597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53A6F">
        <w:rPr>
          <w:rFonts w:ascii="Times New Roman" w:hAnsi="Times New Roman" w:cs="Times New Roman"/>
          <w:sz w:val="36"/>
          <w:szCs w:val="36"/>
        </w:rPr>
        <w:t>Восприимчивость к туберкулёзу у людей всеобщая. На неё влияют факторы: неполноценное питание, злоупотребление алкоголем, курение, тяжёлые условия труда и быта, перенесённые заболевания.</w:t>
      </w:r>
    </w:p>
    <w:p w:rsidR="00836A48" w:rsidRPr="00B53A6F" w:rsidRDefault="00836A48" w:rsidP="00CA2597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53A6F">
        <w:rPr>
          <w:rFonts w:ascii="Times New Roman" w:hAnsi="Times New Roman" w:cs="Times New Roman"/>
          <w:sz w:val="36"/>
          <w:szCs w:val="36"/>
        </w:rPr>
        <w:t>Заражение туберкулёзом в значительной степени удаётся ограничить путём своевременного выявления больных с начальными формами заболевания и своевременно начатого лечения.</w:t>
      </w:r>
    </w:p>
    <w:p w:rsidR="00836A48" w:rsidRPr="00B53A6F" w:rsidRDefault="00836A48" w:rsidP="00CA2597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53A6F">
        <w:rPr>
          <w:rFonts w:ascii="Times New Roman" w:hAnsi="Times New Roman" w:cs="Times New Roman"/>
          <w:sz w:val="36"/>
          <w:szCs w:val="36"/>
        </w:rPr>
        <w:t>С этой целью применяется флюорографическое обследование подростков и взрослых</w:t>
      </w:r>
      <w:r w:rsidR="006C091B" w:rsidRPr="00B53A6F">
        <w:rPr>
          <w:rFonts w:ascii="Times New Roman" w:hAnsi="Times New Roman" w:cs="Times New Roman"/>
          <w:sz w:val="36"/>
          <w:szCs w:val="36"/>
        </w:rPr>
        <w:t xml:space="preserve"> и постановка детям пробы МАНТУ.</w:t>
      </w:r>
    </w:p>
    <w:p w:rsidR="006C091B" w:rsidRPr="00B53A6F" w:rsidRDefault="006C091B" w:rsidP="00CA2597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53A6F">
        <w:rPr>
          <w:rFonts w:ascii="Times New Roman" w:hAnsi="Times New Roman" w:cs="Times New Roman"/>
          <w:sz w:val="36"/>
          <w:szCs w:val="36"/>
        </w:rPr>
        <w:t>Всё взрослое население должно проходить ежегодно флюорографическое обследование.</w:t>
      </w:r>
    </w:p>
    <w:p w:rsidR="006C091B" w:rsidRPr="00B53A6F" w:rsidRDefault="006C091B" w:rsidP="00B53A6F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53A6F">
        <w:rPr>
          <w:rFonts w:ascii="Times New Roman" w:hAnsi="Times New Roman" w:cs="Times New Roman"/>
          <w:b/>
          <w:i/>
          <w:sz w:val="44"/>
          <w:szCs w:val="44"/>
        </w:rPr>
        <w:t>Помните, что ваше здоровье</w:t>
      </w:r>
      <w:r w:rsidR="00B53A6F" w:rsidRPr="00B53A6F">
        <w:rPr>
          <w:rFonts w:ascii="Times New Roman" w:hAnsi="Times New Roman" w:cs="Times New Roman"/>
          <w:b/>
          <w:i/>
          <w:sz w:val="44"/>
          <w:szCs w:val="44"/>
        </w:rPr>
        <w:t xml:space="preserve"> в Ваших руках!</w:t>
      </w:r>
    </w:p>
    <w:sectPr w:rsidR="006C091B" w:rsidRPr="00B53A6F" w:rsidSect="0026390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597"/>
    <w:rsid w:val="0026390C"/>
    <w:rsid w:val="00655444"/>
    <w:rsid w:val="006C091B"/>
    <w:rsid w:val="00836A48"/>
    <w:rsid w:val="008727A4"/>
    <w:rsid w:val="00B53A6F"/>
    <w:rsid w:val="00CA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5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2012-04-12T03:16:00Z</cp:lastPrinted>
  <dcterms:created xsi:type="dcterms:W3CDTF">2012-04-12T02:38:00Z</dcterms:created>
  <dcterms:modified xsi:type="dcterms:W3CDTF">2012-04-12T03:17:00Z</dcterms:modified>
</cp:coreProperties>
</file>